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40B7F" w14:textId="77777777" w:rsidR="006F7ABE" w:rsidRPr="00683A3C" w:rsidRDefault="006F7ABE" w:rsidP="006F7A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3A3C">
        <w:rPr>
          <w:rFonts w:ascii="Times New Roman" w:hAnsi="Times New Roman" w:cs="Times New Roman"/>
          <w:sz w:val="24"/>
          <w:szCs w:val="24"/>
        </w:rPr>
        <w:t>Приложение 7</w:t>
      </w:r>
    </w:p>
    <w:p w14:paraId="64C9DDFA" w14:textId="77777777" w:rsidR="00DD357E" w:rsidRPr="00683A3C" w:rsidRDefault="006F7ABE" w:rsidP="00DD35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3A3C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DD357E" w:rsidRPr="00683A3C">
        <w:rPr>
          <w:rFonts w:ascii="Times New Roman" w:hAnsi="Times New Roman" w:cs="Times New Roman"/>
          <w:sz w:val="24"/>
          <w:szCs w:val="24"/>
        </w:rPr>
        <w:t>Думы Краснохолмского</w:t>
      </w:r>
    </w:p>
    <w:p w14:paraId="2F55ADAB" w14:textId="77777777" w:rsidR="006F7ABE" w:rsidRPr="00683A3C" w:rsidRDefault="00DD357E" w:rsidP="00DD35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3A3C">
        <w:rPr>
          <w:rFonts w:ascii="Times New Roman" w:hAnsi="Times New Roman" w:cs="Times New Roman"/>
          <w:sz w:val="24"/>
          <w:szCs w:val="24"/>
        </w:rPr>
        <w:t>муниципального округа Тверской области</w:t>
      </w:r>
    </w:p>
    <w:p w14:paraId="04F4378A" w14:textId="3CC9981B" w:rsidR="006F7ABE" w:rsidRPr="00683A3C" w:rsidRDefault="00DD357E" w:rsidP="00DD35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3A3C">
        <w:rPr>
          <w:rFonts w:ascii="Times New Roman" w:hAnsi="Times New Roman" w:cs="Times New Roman"/>
          <w:sz w:val="24"/>
          <w:szCs w:val="24"/>
        </w:rPr>
        <w:t>от</w:t>
      </w:r>
      <w:r w:rsidR="00C271A5">
        <w:rPr>
          <w:rFonts w:ascii="Times New Roman" w:hAnsi="Times New Roman" w:cs="Times New Roman"/>
          <w:sz w:val="24"/>
          <w:szCs w:val="24"/>
        </w:rPr>
        <w:t xml:space="preserve"> 25.12.</w:t>
      </w:r>
      <w:r w:rsidRPr="00683A3C">
        <w:rPr>
          <w:rFonts w:ascii="Times New Roman" w:hAnsi="Times New Roman" w:cs="Times New Roman"/>
          <w:sz w:val="24"/>
          <w:szCs w:val="24"/>
        </w:rPr>
        <w:t>2025г. №</w:t>
      </w:r>
      <w:r w:rsidR="00C271A5">
        <w:rPr>
          <w:rFonts w:ascii="Times New Roman" w:hAnsi="Times New Roman" w:cs="Times New Roman"/>
          <w:sz w:val="24"/>
          <w:szCs w:val="24"/>
          <w:u w:val="single"/>
        </w:rPr>
        <w:t xml:space="preserve"> 24</w:t>
      </w:r>
      <w:r w:rsidRPr="00683A3C">
        <w:rPr>
          <w:rFonts w:ascii="Times New Roman" w:hAnsi="Times New Roman" w:cs="Times New Roman"/>
          <w:sz w:val="24"/>
          <w:szCs w:val="24"/>
        </w:rPr>
        <w:t xml:space="preserve"> </w:t>
      </w:r>
      <w:r w:rsidR="006F7ABE" w:rsidRPr="00683A3C">
        <w:rPr>
          <w:rFonts w:ascii="Times New Roman" w:hAnsi="Times New Roman" w:cs="Times New Roman"/>
          <w:sz w:val="24"/>
          <w:szCs w:val="24"/>
        </w:rPr>
        <w:t xml:space="preserve">«О бюджете </w:t>
      </w:r>
      <w:r w:rsidRPr="00683A3C">
        <w:rPr>
          <w:rFonts w:ascii="Times New Roman" w:hAnsi="Times New Roman" w:cs="Times New Roman"/>
          <w:sz w:val="24"/>
          <w:szCs w:val="24"/>
        </w:rPr>
        <w:t>Краснохолмского</w:t>
      </w:r>
    </w:p>
    <w:p w14:paraId="28036860" w14:textId="77777777" w:rsidR="00DD357E" w:rsidRPr="00683A3C" w:rsidRDefault="00DD357E" w:rsidP="00DD35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3A3C">
        <w:rPr>
          <w:rFonts w:ascii="Times New Roman" w:hAnsi="Times New Roman" w:cs="Times New Roman"/>
          <w:sz w:val="24"/>
          <w:szCs w:val="24"/>
        </w:rPr>
        <w:t>муниципального округа Тверской области на 2026 год</w:t>
      </w:r>
    </w:p>
    <w:p w14:paraId="25C7EA0B" w14:textId="77777777" w:rsidR="006F7ABE" w:rsidRPr="00683A3C" w:rsidRDefault="006F7ABE" w:rsidP="006F7A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3A3C">
        <w:rPr>
          <w:rFonts w:ascii="Times New Roman" w:hAnsi="Times New Roman" w:cs="Times New Roman"/>
          <w:sz w:val="24"/>
          <w:szCs w:val="24"/>
        </w:rPr>
        <w:t>и на плановый период 2027 и 2028 годов»</w:t>
      </w:r>
    </w:p>
    <w:p w14:paraId="016A6032" w14:textId="77777777" w:rsidR="006F7ABE" w:rsidRDefault="006F7ABE" w:rsidP="006F7A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8F91A7B" w14:textId="77777777" w:rsidR="00683A3C" w:rsidRPr="00D41647" w:rsidRDefault="00683A3C" w:rsidP="006F7A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779C2FE" w14:textId="77777777" w:rsidR="006F7ABE" w:rsidRPr="00DD357E" w:rsidRDefault="006F7ABE" w:rsidP="006F7A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664"/>
      <w:bookmarkEnd w:id="0"/>
      <w:r w:rsidRPr="00DD357E">
        <w:rPr>
          <w:rFonts w:ascii="Times New Roman" w:hAnsi="Times New Roman" w:cs="Times New Roman"/>
          <w:sz w:val="28"/>
          <w:szCs w:val="28"/>
        </w:rPr>
        <w:t>Общий объем бюджетных ассигнований, направляемых</w:t>
      </w:r>
    </w:p>
    <w:p w14:paraId="553A5533" w14:textId="77777777" w:rsidR="006F7ABE" w:rsidRPr="00DD357E" w:rsidRDefault="006F7ABE" w:rsidP="006F7A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357E">
        <w:rPr>
          <w:rFonts w:ascii="Times New Roman" w:hAnsi="Times New Roman" w:cs="Times New Roman"/>
          <w:sz w:val="28"/>
          <w:szCs w:val="28"/>
        </w:rPr>
        <w:t>на исполнение публичных нормативных обязательств на 2026 год и на плановый период 2027 и 2028 годов</w:t>
      </w:r>
    </w:p>
    <w:p w14:paraId="39E377F2" w14:textId="77777777" w:rsidR="00566F38" w:rsidRDefault="00566F38" w:rsidP="006F7A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7"/>
        <w:gridCol w:w="1157"/>
        <w:gridCol w:w="729"/>
        <w:gridCol w:w="781"/>
        <w:gridCol w:w="793"/>
        <w:gridCol w:w="1628"/>
        <w:gridCol w:w="709"/>
        <w:gridCol w:w="996"/>
        <w:gridCol w:w="1898"/>
      </w:tblGrid>
      <w:tr w:rsidR="006F7ABE" w:rsidRPr="00BC3704" w14:paraId="61CE0057" w14:textId="77777777" w:rsidTr="007B31AA">
        <w:trPr>
          <w:trHeight w:val="20"/>
        </w:trPr>
        <w:tc>
          <w:tcPr>
            <w:tcW w:w="793" w:type="pct"/>
            <w:vMerge w:val="restart"/>
          </w:tcPr>
          <w:p w14:paraId="667D4066" w14:textId="77777777" w:rsidR="006F7ABE" w:rsidRPr="007B31AA" w:rsidRDefault="006F7ABE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560" w:type="pct"/>
          </w:tcPr>
          <w:p w14:paraId="6E1C7FD0" w14:textId="77777777" w:rsidR="006F7ABE" w:rsidRPr="007B31AA" w:rsidRDefault="006F7ABE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1AA">
              <w:rPr>
                <w:rFonts w:ascii="Times New Roman" w:hAnsi="Times New Roman"/>
                <w:sz w:val="24"/>
                <w:szCs w:val="24"/>
              </w:rPr>
              <w:t>Код расходов по БК</w:t>
            </w:r>
          </w:p>
        </w:tc>
        <w:tc>
          <w:tcPr>
            <w:tcW w:w="1115" w:type="pct"/>
            <w:gridSpan w:val="3"/>
            <w:vMerge w:val="restart"/>
          </w:tcPr>
          <w:p w14:paraId="56604AF1" w14:textId="77777777" w:rsidR="006F7ABE" w:rsidRPr="007B31AA" w:rsidRDefault="006F7ABE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  <w:lang w:eastAsia="ru-RU"/>
              </w:rPr>
              <w:t>Сумма, (тыс. руб.)</w:t>
            </w:r>
          </w:p>
        </w:tc>
        <w:tc>
          <w:tcPr>
            <w:tcW w:w="2532" w:type="pct"/>
            <w:gridSpan w:val="4"/>
          </w:tcPr>
          <w:p w14:paraId="4727ED78" w14:textId="77777777" w:rsidR="006F7ABE" w:rsidRPr="007B31AA" w:rsidRDefault="006F7ABE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Реквизиты нормативного правового акта </w:t>
            </w:r>
          </w:p>
        </w:tc>
      </w:tr>
      <w:tr w:rsidR="007B31AA" w:rsidRPr="00BC3704" w14:paraId="3AEED415" w14:textId="77777777" w:rsidTr="007B31AA">
        <w:trPr>
          <w:trHeight w:val="276"/>
        </w:trPr>
        <w:tc>
          <w:tcPr>
            <w:tcW w:w="793" w:type="pct"/>
            <w:vMerge/>
          </w:tcPr>
          <w:p w14:paraId="36EFEB17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Merge w:val="restart"/>
          </w:tcPr>
          <w:p w14:paraId="2D1A90E5" w14:textId="77777777" w:rsidR="007B31AA" w:rsidRPr="007B31AA" w:rsidRDefault="007B31AA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1AA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115" w:type="pct"/>
            <w:gridSpan w:val="3"/>
            <w:vMerge/>
          </w:tcPr>
          <w:p w14:paraId="6F357C3A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 w:val="restart"/>
          </w:tcPr>
          <w:p w14:paraId="71EBB182" w14:textId="77777777" w:rsidR="007B31AA" w:rsidRPr="007B31AA" w:rsidRDefault="007B31AA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343" w:type="pct"/>
            <w:vMerge w:val="restart"/>
          </w:tcPr>
          <w:p w14:paraId="7A05AC8D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82" w:type="pct"/>
            <w:vMerge w:val="restart"/>
          </w:tcPr>
          <w:p w14:paraId="46B9A5D1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19" w:type="pct"/>
            <w:vMerge w:val="restart"/>
          </w:tcPr>
          <w:p w14:paraId="5B1B21DC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7B31AA" w:rsidRPr="00BC3704" w14:paraId="3EDEE141" w14:textId="77777777" w:rsidTr="007B31AA">
        <w:trPr>
          <w:trHeight w:val="20"/>
        </w:trPr>
        <w:tc>
          <w:tcPr>
            <w:tcW w:w="793" w:type="pct"/>
            <w:vMerge/>
          </w:tcPr>
          <w:p w14:paraId="774AF754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Merge/>
          </w:tcPr>
          <w:p w14:paraId="11FF3938" w14:textId="77777777" w:rsidR="007B31AA" w:rsidRPr="007B31AA" w:rsidRDefault="007B31AA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14:paraId="0742DBCF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378" w:type="pct"/>
          </w:tcPr>
          <w:p w14:paraId="2AF74C19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384" w:type="pct"/>
          </w:tcPr>
          <w:p w14:paraId="6C2F21E3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1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2028 год </w:t>
            </w:r>
          </w:p>
        </w:tc>
        <w:tc>
          <w:tcPr>
            <w:tcW w:w="788" w:type="pct"/>
            <w:vMerge/>
          </w:tcPr>
          <w:p w14:paraId="6733F441" w14:textId="77777777" w:rsidR="007B31AA" w:rsidRPr="007B31AA" w:rsidRDefault="007B31AA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14:paraId="4F2E45F1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vMerge/>
          </w:tcPr>
          <w:p w14:paraId="3D3E10B5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vMerge/>
          </w:tcPr>
          <w:p w14:paraId="1113C7A6" w14:textId="77777777" w:rsidR="007B31AA" w:rsidRPr="007B31AA" w:rsidRDefault="007B31AA" w:rsidP="006F7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0F54" w:rsidRPr="00BC3704" w14:paraId="0683D371" w14:textId="77777777" w:rsidTr="007B31AA">
        <w:trPr>
          <w:trHeight w:val="28"/>
        </w:trPr>
        <w:tc>
          <w:tcPr>
            <w:tcW w:w="793" w:type="pct"/>
          </w:tcPr>
          <w:p w14:paraId="07744C10" w14:textId="77777777" w:rsidR="008D0F54" w:rsidRPr="00DD357E" w:rsidRDefault="008D0F54" w:rsidP="006F7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57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0" w:type="pct"/>
          </w:tcPr>
          <w:p w14:paraId="1396C64D" w14:textId="77777777" w:rsidR="008D0F54" w:rsidRPr="00BC3704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3" w:type="pct"/>
          </w:tcPr>
          <w:p w14:paraId="1A422C33" w14:textId="77777777" w:rsidR="008D0F54" w:rsidRPr="006F7ABE" w:rsidRDefault="006F7ABE" w:rsidP="006F7AB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6F7ABE">
              <w:rPr>
                <w:rFonts w:ascii="Times New Roman" w:hAnsi="Times New Roman"/>
                <w:b/>
                <w:szCs w:val="24"/>
                <w:lang w:eastAsia="ru-RU"/>
              </w:rPr>
              <w:t>1 066,0</w:t>
            </w:r>
          </w:p>
        </w:tc>
        <w:tc>
          <w:tcPr>
            <w:tcW w:w="378" w:type="pct"/>
          </w:tcPr>
          <w:p w14:paraId="77A66B27" w14:textId="77777777" w:rsidR="008D0F54" w:rsidRPr="006F7ABE" w:rsidRDefault="006F7ABE" w:rsidP="006F7AB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6F7ABE">
              <w:rPr>
                <w:rFonts w:ascii="Times New Roman" w:hAnsi="Times New Roman"/>
                <w:b/>
                <w:szCs w:val="24"/>
                <w:lang w:eastAsia="ru-RU"/>
              </w:rPr>
              <w:t>1 066,0</w:t>
            </w:r>
          </w:p>
        </w:tc>
        <w:tc>
          <w:tcPr>
            <w:tcW w:w="384" w:type="pct"/>
          </w:tcPr>
          <w:p w14:paraId="4669B413" w14:textId="77777777" w:rsidR="008D0F54" w:rsidRPr="006F7ABE" w:rsidRDefault="006F7ABE" w:rsidP="006F7AB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6F7ABE">
              <w:rPr>
                <w:rFonts w:ascii="Times New Roman" w:hAnsi="Times New Roman"/>
                <w:b/>
                <w:szCs w:val="24"/>
                <w:lang w:eastAsia="ru-RU"/>
              </w:rPr>
              <w:t>1 066,0</w:t>
            </w:r>
          </w:p>
        </w:tc>
        <w:tc>
          <w:tcPr>
            <w:tcW w:w="788" w:type="pct"/>
          </w:tcPr>
          <w:p w14:paraId="602E0EF2" w14:textId="77777777" w:rsidR="008D0F54" w:rsidRPr="00BC3704" w:rsidRDefault="008D0F54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14:paraId="62005625" w14:textId="77777777" w:rsidR="008D0F54" w:rsidRPr="00BC3704" w:rsidRDefault="008D0F54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14:paraId="41F5A96D" w14:textId="77777777" w:rsidR="008D0F54" w:rsidRPr="00BC3704" w:rsidRDefault="008D0F54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14:paraId="0871883A" w14:textId="77777777" w:rsidR="008D0F54" w:rsidRPr="00BC3704" w:rsidRDefault="008D0F54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0F54" w:rsidRPr="00BC3704" w14:paraId="1D72CC1A" w14:textId="77777777" w:rsidTr="007B31AA">
        <w:trPr>
          <w:trHeight w:val="3620"/>
        </w:trPr>
        <w:tc>
          <w:tcPr>
            <w:tcW w:w="793" w:type="pct"/>
          </w:tcPr>
          <w:p w14:paraId="0A535CA3" w14:textId="77777777" w:rsidR="008D0F54" w:rsidRPr="007B31AA" w:rsidRDefault="008D0F54" w:rsidP="007B31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Ежемесячная доплата к пенсии за выслугу лет лицам, замещавшим должности муниципальной службы</w:t>
            </w:r>
          </w:p>
        </w:tc>
        <w:tc>
          <w:tcPr>
            <w:tcW w:w="560" w:type="pct"/>
          </w:tcPr>
          <w:p w14:paraId="3B1590BD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042032010Э</w:t>
            </w:r>
          </w:p>
        </w:tc>
        <w:tc>
          <w:tcPr>
            <w:tcW w:w="353" w:type="pct"/>
          </w:tcPr>
          <w:p w14:paraId="455E6CFD" w14:textId="77777777" w:rsidR="008D0F54" w:rsidRPr="007B31AA" w:rsidRDefault="006F7ABE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378" w:type="pct"/>
          </w:tcPr>
          <w:p w14:paraId="528806F1" w14:textId="77777777" w:rsidR="008D0F54" w:rsidRPr="007B31AA" w:rsidRDefault="006F7ABE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384" w:type="pct"/>
          </w:tcPr>
          <w:p w14:paraId="477F2E02" w14:textId="77777777" w:rsidR="008D0F54" w:rsidRPr="007B31AA" w:rsidRDefault="006F7ABE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788" w:type="pct"/>
          </w:tcPr>
          <w:p w14:paraId="7514D020" w14:textId="77777777" w:rsidR="008D0F54" w:rsidRPr="007B31AA" w:rsidRDefault="008D0F54" w:rsidP="006F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Решение Думы Краснохолмского муниципального округа Тверской области</w:t>
            </w:r>
          </w:p>
        </w:tc>
        <w:tc>
          <w:tcPr>
            <w:tcW w:w="343" w:type="pct"/>
          </w:tcPr>
          <w:p w14:paraId="3A814DD1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18.12.2020</w:t>
            </w:r>
          </w:p>
          <w:p w14:paraId="0D931DE0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FEDD0C5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16F10D3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CE540C6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1F2C8C4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A0CE311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B6FD12E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BB8888F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15BAE4A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</w:tcPr>
          <w:p w14:paraId="153A2CA5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  <w:p w14:paraId="73CF6EA9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7D5367D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998453B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1A4D0F5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AF12FC1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1C1D68D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pct"/>
          </w:tcPr>
          <w:p w14:paraId="3450DE74" w14:textId="77777777" w:rsidR="008D0F54" w:rsidRPr="007B31AA" w:rsidRDefault="008D0F54" w:rsidP="00DD35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«Об утверждении Положения о муниципальной службе в Краснохолмском муниципальном округе Тверской области» Приложение 3 «Положение о порядке назначения и выплаты пенсии за выслугу лет к страховой пенсии по старости (инвалидности)» </w:t>
            </w:r>
          </w:p>
        </w:tc>
      </w:tr>
      <w:tr w:rsidR="008D0F54" w:rsidRPr="00BC3704" w14:paraId="176662CB" w14:textId="77777777" w:rsidTr="007B31AA">
        <w:trPr>
          <w:trHeight w:val="796"/>
        </w:trPr>
        <w:tc>
          <w:tcPr>
            <w:tcW w:w="793" w:type="pct"/>
          </w:tcPr>
          <w:p w14:paraId="580CD19E" w14:textId="77777777" w:rsidR="008D0F54" w:rsidRPr="007B31AA" w:rsidRDefault="008D0F54" w:rsidP="007B31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Ежемесячная доплата за звание «Почетный гражданин Краснохолмского муниципального округа»</w:t>
            </w:r>
          </w:p>
        </w:tc>
        <w:tc>
          <w:tcPr>
            <w:tcW w:w="560" w:type="pct"/>
          </w:tcPr>
          <w:p w14:paraId="7ED281DF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042052010Э</w:t>
            </w:r>
          </w:p>
        </w:tc>
        <w:tc>
          <w:tcPr>
            <w:tcW w:w="353" w:type="pct"/>
          </w:tcPr>
          <w:p w14:paraId="6CCD424B" w14:textId="77777777" w:rsidR="008D0F54" w:rsidRPr="007B31AA" w:rsidRDefault="006F7ABE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288,0</w:t>
            </w:r>
          </w:p>
        </w:tc>
        <w:tc>
          <w:tcPr>
            <w:tcW w:w="378" w:type="pct"/>
          </w:tcPr>
          <w:p w14:paraId="197521DF" w14:textId="77777777" w:rsidR="008D0F54" w:rsidRPr="007B31AA" w:rsidRDefault="006F7ABE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288,0</w:t>
            </w:r>
          </w:p>
        </w:tc>
        <w:tc>
          <w:tcPr>
            <w:tcW w:w="384" w:type="pct"/>
          </w:tcPr>
          <w:p w14:paraId="3DA12DC5" w14:textId="77777777" w:rsidR="008D0F54" w:rsidRPr="007B31AA" w:rsidRDefault="006F7ABE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288,0</w:t>
            </w:r>
          </w:p>
        </w:tc>
        <w:tc>
          <w:tcPr>
            <w:tcW w:w="788" w:type="pct"/>
          </w:tcPr>
          <w:p w14:paraId="6B65BC86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Решение Думы Краснохолмского муниципального округа Тверской области</w:t>
            </w:r>
          </w:p>
        </w:tc>
        <w:tc>
          <w:tcPr>
            <w:tcW w:w="343" w:type="pct"/>
          </w:tcPr>
          <w:p w14:paraId="38FE5857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20.05.2021</w:t>
            </w:r>
          </w:p>
        </w:tc>
        <w:tc>
          <w:tcPr>
            <w:tcW w:w="482" w:type="pct"/>
          </w:tcPr>
          <w:p w14:paraId="108FDE98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19" w:type="pct"/>
          </w:tcPr>
          <w:p w14:paraId="7A5B30A7" w14:textId="77777777" w:rsidR="008D0F54" w:rsidRPr="007B31AA" w:rsidRDefault="008D0F54" w:rsidP="007B31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Положения о присвоении звания «Почетный гражданин Краснохолмского муниципального округа»</w:t>
            </w:r>
          </w:p>
        </w:tc>
      </w:tr>
      <w:tr w:rsidR="008D0F54" w:rsidRPr="00BC3704" w14:paraId="4E69283B" w14:textId="77777777" w:rsidTr="007B31AA">
        <w:tc>
          <w:tcPr>
            <w:tcW w:w="793" w:type="pct"/>
          </w:tcPr>
          <w:p w14:paraId="4DE8BD6B" w14:textId="77777777" w:rsidR="008D0F54" w:rsidRPr="007B31AA" w:rsidRDefault="008D0F54" w:rsidP="007B31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Выплаты компенсации расходов на коммунальные услуги педагогическим </w:t>
            </w: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работникам, проживающим и работающим в сельской местности (дошкольное образование)</w:t>
            </w:r>
          </w:p>
        </w:tc>
        <w:tc>
          <w:tcPr>
            <w:tcW w:w="560" w:type="pct"/>
          </w:tcPr>
          <w:p w14:paraId="74B78A22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0110110560</w:t>
            </w:r>
          </w:p>
        </w:tc>
        <w:tc>
          <w:tcPr>
            <w:tcW w:w="353" w:type="pct"/>
          </w:tcPr>
          <w:p w14:paraId="403B3981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378" w:type="pct"/>
          </w:tcPr>
          <w:p w14:paraId="3B19ED25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384" w:type="pct"/>
          </w:tcPr>
          <w:p w14:paraId="6CAB71C4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88" w:type="pct"/>
          </w:tcPr>
          <w:p w14:paraId="0838576E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Закон Тверской области</w:t>
            </w:r>
          </w:p>
        </w:tc>
        <w:tc>
          <w:tcPr>
            <w:tcW w:w="343" w:type="pct"/>
          </w:tcPr>
          <w:p w14:paraId="747EC7BD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22.12.2011</w:t>
            </w:r>
          </w:p>
        </w:tc>
        <w:tc>
          <w:tcPr>
            <w:tcW w:w="482" w:type="pct"/>
          </w:tcPr>
          <w:p w14:paraId="3EC18104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82-ЗО</w:t>
            </w:r>
          </w:p>
        </w:tc>
        <w:tc>
          <w:tcPr>
            <w:tcW w:w="919" w:type="pct"/>
          </w:tcPr>
          <w:p w14:paraId="207F4AE6" w14:textId="77777777" w:rsidR="008D0F54" w:rsidRPr="007B31AA" w:rsidRDefault="007B31AA" w:rsidP="007B31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8D0F54"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компенсации расходов на оплату жилых помещений, отопления и освещения педагогическим </w:t>
            </w:r>
            <w:r w:rsidR="008D0F54"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работникам, проживающим и работающим в сельских населенных пунктах, рабочих поселках (поселках городского типа)»</w:t>
            </w:r>
          </w:p>
        </w:tc>
      </w:tr>
      <w:tr w:rsidR="008D0F54" w:rsidRPr="00BC3704" w14:paraId="47AD302A" w14:textId="77777777" w:rsidTr="007B31AA">
        <w:tc>
          <w:tcPr>
            <w:tcW w:w="793" w:type="pct"/>
          </w:tcPr>
          <w:p w14:paraId="33392EA2" w14:textId="77777777" w:rsidR="008D0F54" w:rsidRPr="007B31AA" w:rsidRDefault="008D0F54" w:rsidP="007B31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Выплаты компенсации расходов на коммунальные услуги педагогическим работникам, проживающим и работающим в сельской местности (общее образование).</w:t>
            </w:r>
          </w:p>
        </w:tc>
        <w:tc>
          <w:tcPr>
            <w:tcW w:w="560" w:type="pct"/>
          </w:tcPr>
          <w:p w14:paraId="33BED678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0120110560</w:t>
            </w:r>
          </w:p>
        </w:tc>
        <w:tc>
          <w:tcPr>
            <w:tcW w:w="353" w:type="pct"/>
          </w:tcPr>
          <w:p w14:paraId="3B36765C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378" w:type="pct"/>
          </w:tcPr>
          <w:p w14:paraId="33678D2D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384" w:type="pct"/>
          </w:tcPr>
          <w:p w14:paraId="269FC473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788" w:type="pct"/>
          </w:tcPr>
          <w:p w14:paraId="5A404618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Закон Тверской области</w:t>
            </w:r>
          </w:p>
        </w:tc>
        <w:tc>
          <w:tcPr>
            <w:tcW w:w="343" w:type="pct"/>
          </w:tcPr>
          <w:p w14:paraId="6ECDEA25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22.12.2011</w:t>
            </w:r>
          </w:p>
        </w:tc>
        <w:tc>
          <w:tcPr>
            <w:tcW w:w="482" w:type="pct"/>
          </w:tcPr>
          <w:p w14:paraId="6C9C8F11" w14:textId="77777777" w:rsidR="008D0F54" w:rsidRPr="007B31AA" w:rsidRDefault="008D0F54" w:rsidP="006F7A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82-ЗО</w:t>
            </w:r>
          </w:p>
        </w:tc>
        <w:tc>
          <w:tcPr>
            <w:tcW w:w="919" w:type="pct"/>
          </w:tcPr>
          <w:p w14:paraId="4D29624E" w14:textId="77777777" w:rsidR="008D0F54" w:rsidRPr="007B31AA" w:rsidRDefault="007B31AA" w:rsidP="007B31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8D0F54" w:rsidRPr="007B31AA">
              <w:rPr>
                <w:rFonts w:ascii="Times New Roman" w:hAnsi="Times New Roman"/>
                <w:sz w:val="20"/>
                <w:szCs w:val="20"/>
                <w:lang w:eastAsia="ru-RU"/>
              </w:rPr>
              <w:t>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</w:tr>
    </w:tbl>
    <w:p w14:paraId="5A1D8F53" w14:textId="77777777" w:rsidR="00BC3704" w:rsidRDefault="00BC3704" w:rsidP="006F7A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105BB6" w14:textId="77777777" w:rsidR="00BC3704" w:rsidRDefault="00BC3704" w:rsidP="006F7A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9B38EB" w14:textId="77777777" w:rsidR="00BC3704" w:rsidRPr="00692288" w:rsidRDefault="00BC3704" w:rsidP="006F7A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E38D7A" w14:textId="77777777" w:rsidR="00065906" w:rsidRDefault="00065906" w:rsidP="006F7ABE">
      <w:pPr>
        <w:spacing w:after="0" w:line="240" w:lineRule="auto"/>
      </w:pPr>
    </w:p>
    <w:sectPr w:rsidR="00065906" w:rsidSect="004077B7">
      <w:pgSz w:w="11906" w:h="16838"/>
      <w:pgMar w:top="1134" w:right="851" w:bottom="156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F38"/>
    <w:rsid w:val="00065906"/>
    <w:rsid w:val="000A67E0"/>
    <w:rsid w:val="000B18D6"/>
    <w:rsid w:val="000C7CF2"/>
    <w:rsid w:val="000E6A74"/>
    <w:rsid w:val="001351F5"/>
    <w:rsid w:val="00144441"/>
    <w:rsid w:val="0016484A"/>
    <w:rsid w:val="00165C03"/>
    <w:rsid w:val="001A3864"/>
    <w:rsid w:val="001C217B"/>
    <w:rsid w:val="001F7184"/>
    <w:rsid w:val="00224445"/>
    <w:rsid w:val="0023058A"/>
    <w:rsid w:val="003B310A"/>
    <w:rsid w:val="003D1577"/>
    <w:rsid w:val="003E7C03"/>
    <w:rsid w:val="0040324C"/>
    <w:rsid w:val="004077B7"/>
    <w:rsid w:val="0041187B"/>
    <w:rsid w:val="00424549"/>
    <w:rsid w:val="00427F65"/>
    <w:rsid w:val="00444E87"/>
    <w:rsid w:val="00460AC2"/>
    <w:rsid w:val="004C4675"/>
    <w:rsid w:val="004C7C8C"/>
    <w:rsid w:val="005111D7"/>
    <w:rsid w:val="00511790"/>
    <w:rsid w:val="00566F38"/>
    <w:rsid w:val="005835C7"/>
    <w:rsid w:val="00590CB8"/>
    <w:rsid w:val="005979FF"/>
    <w:rsid w:val="006076E8"/>
    <w:rsid w:val="00647C7B"/>
    <w:rsid w:val="00683A3C"/>
    <w:rsid w:val="006A7687"/>
    <w:rsid w:val="006F7ABE"/>
    <w:rsid w:val="00712310"/>
    <w:rsid w:val="007A6A44"/>
    <w:rsid w:val="007B31AA"/>
    <w:rsid w:val="007C41BB"/>
    <w:rsid w:val="0080615C"/>
    <w:rsid w:val="00857CF2"/>
    <w:rsid w:val="0087021B"/>
    <w:rsid w:val="00874798"/>
    <w:rsid w:val="008A4BC5"/>
    <w:rsid w:val="008B665D"/>
    <w:rsid w:val="008C0EA4"/>
    <w:rsid w:val="008C4EFD"/>
    <w:rsid w:val="008D0F54"/>
    <w:rsid w:val="008D24E3"/>
    <w:rsid w:val="00957936"/>
    <w:rsid w:val="00993FE2"/>
    <w:rsid w:val="009D010D"/>
    <w:rsid w:val="009E30E4"/>
    <w:rsid w:val="00A40CCE"/>
    <w:rsid w:val="00A46A67"/>
    <w:rsid w:val="00AA06AD"/>
    <w:rsid w:val="00B232DD"/>
    <w:rsid w:val="00BC1366"/>
    <w:rsid w:val="00BC2D1A"/>
    <w:rsid w:val="00BC3704"/>
    <w:rsid w:val="00C271A5"/>
    <w:rsid w:val="00C34C92"/>
    <w:rsid w:val="00C43C1F"/>
    <w:rsid w:val="00C901EF"/>
    <w:rsid w:val="00C94DEA"/>
    <w:rsid w:val="00CA04C2"/>
    <w:rsid w:val="00CB2B3B"/>
    <w:rsid w:val="00CC687F"/>
    <w:rsid w:val="00DA11EA"/>
    <w:rsid w:val="00DC636A"/>
    <w:rsid w:val="00DD357E"/>
    <w:rsid w:val="00E04E29"/>
    <w:rsid w:val="00E1543B"/>
    <w:rsid w:val="00E15E56"/>
    <w:rsid w:val="00E36E8E"/>
    <w:rsid w:val="00E64C6A"/>
    <w:rsid w:val="00EB7016"/>
    <w:rsid w:val="00EC0DC6"/>
    <w:rsid w:val="00EC149F"/>
    <w:rsid w:val="00F11525"/>
    <w:rsid w:val="00FA352D"/>
    <w:rsid w:val="00FB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56CA7"/>
  <w15:docId w15:val="{31353AD0-C84B-4CE8-92C7-1AE9D8CC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F38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E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Usr-7A93</cp:lastModifiedBy>
  <cp:revision>9</cp:revision>
  <cp:lastPrinted>2025-12-30T10:33:00Z</cp:lastPrinted>
  <dcterms:created xsi:type="dcterms:W3CDTF">2024-11-12T12:32:00Z</dcterms:created>
  <dcterms:modified xsi:type="dcterms:W3CDTF">2025-12-30T10:34:00Z</dcterms:modified>
</cp:coreProperties>
</file>